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5" w:rsidRDefault="00FD6345" w:rsidP="00FD6345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</w:p>
    <w:p w:rsidR="00F75C05" w:rsidRPr="00FD6345" w:rsidRDefault="00F75C05" w:rsidP="00EB60BA">
      <w:pPr>
        <w:spacing w:after="0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sz w:val="28"/>
          <w:szCs w:val="28"/>
          <w:lang w:val="uk-UA"/>
        </w:rPr>
        <w:t>Додаток  2</w:t>
      </w:r>
    </w:p>
    <w:p w:rsidR="00F75C05" w:rsidRPr="00FD6345" w:rsidRDefault="00F75C05" w:rsidP="00EB60BA">
      <w:pPr>
        <w:spacing w:after="0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6077D9" w:rsidRPr="00FD6345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Pr="00FD634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</w:p>
    <w:p w:rsidR="00F75C05" w:rsidRPr="00FD6345" w:rsidRDefault="006F3E18" w:rsidP="00EB60BA">
      <w:pPr>
        <w:spacing w:after="0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06.09.</w:t>
      </w:r>
      <w:r w:rsidR="00F75C05" w:rsidRPr="00FD6345">
        <w:rPr>
          <w:rFonts w:ascii="Times New Roman" w:hAnsi="Times New Roman" w:cs="Times New Roman"/>
          <w:sz w:val="28"/>
          <w:szCs w:val="28"/>
          <w:lang w:val="uk-UA"/>
        </w:rPr>
        <w:t xml:space="preserve">2017 №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301D9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274F97" w:rsidRPr="00FD6345" w:rsidRDefault="00274F97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6345" w:rsidRPr="00FD6345" w:rsidRDefault="00FD6345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75C05" w:rsidRPr="00FD6345" w:rsidRDefault="002A6A0E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="00F75C05"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клад</w:t>
      </w:r>
    </w:p>
    <w:p w:rsidR="00F75C05" w:rsidRPr="00FD6345" w:rsidRDefault="006077D9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F75C05"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омісії з оцінки корупційних ризиків</w:t>
      </w:r>
    </w:p>
    <w:p w:rsidR="00F75C05" w:rsidRPr="00FD6345" w:rsidRDefault="00F75C05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діяльності Рівненської обласної ради</w:t>
      </w:r>
    </w:p>
    <w:p w:rsidR="00EF4B56" w:rsidRPr="00FD6345" w:rsidRDefault="006077D9" w:rsidP="006077D9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F3E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C05" w:rsidRPr="00FD6345" w:rsidTr="00FD6345">
        <w:tc>
          <w:tcPr>
            <w:tcW w:w="4785" w:type="dxa"/>
          </w:tcPr>
          <w:p w:rsidR="00F75C05" w:rsidRPr="00FD6345" w:rsidRDefault="00F75C05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КОРНІЙЧУК </w:t>
            </w:r>
          </w:p>
          <w:p w:rsidR="00F75C05" w:rsidRPr="00FD6345" w:rsidRDefault="00F75C05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4786" w:type="dxa"/>
          </w:tcPr>
          <w:p w:rsidR="00F75C05" w:rsidRPr="00FD6345" w:rsidRDefault="00F75C05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перший заступник  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>г</w:t>
            </w:r>
            <w:r w:rsidRPr="00FD6345">
              <w:rPr>
                <w:color w:val="000000" w:themeColor="text1"/>
                <w:sz w:val="28"/>
                <w:szCs w:val="28"/>
              </w:rPr>
              <w:t xml:space="preserve">олови </w:t>
            </w:r>
          </w:p>
          <w:p w:rsidR="00F75C05" w:rsidRPr="00FD6345" w:rsidRDefault="00F75C05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обласної ради,</w:t>
            </w:r>
          </w:p>
          <w:p w:rsidR="00F75C05" w:rsidRDefault="00FB0943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голова к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омісії</w:t>
            </w:r>
          </w:p>
          <w:p w:rsidR="00E6658C" w:rsidRPr="00FD6345" w:rsidRDefault="00E6658C" w:rsidP="002A6A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5C05" w:rsidRPr="00FD6345" w:rsidTr="00FD6345">
        <w:tc>
          <w:tcPr>
            <w:tcW w:w="4785" w:type="dxa"/>
          </w:tcPr>
          <w:p w:rsidR="00F75C05" w:rsidRPr="00FD6345" w:rsidRDefault="00F75C05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СОЛОГУБ</w:t>
            </w:r>
          </w:p>
          <w:p w:rsidR="00F75C05" w:rsidRPr="00FD6345" w:rsidRDefault="00F75C05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Богдан Євстафійович</w:t>
            </w:r>
          </w:p>
        </w:tc>
        <w:tc>
          <w:tcPr>
            <w:tcW w:w="4786" w:type="dxa"/>
          </w:tcPr>
          <w:p w:rsidR="00F75C05" w:rsidRDefault="00EB60BA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к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еруючий справами вик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 xml:space="preserve">онавчого апарату обласної ради </w:t>
            </w:r>
            <w:r w:rsidR="006077D9" w:rsidRPr="00FD6345">
              <w:rPr>
                <w:color w:val="000000" w:themeColor="text1"/>
                <w:sz w:val="28"/>
                <w:szCs w:val="28"/>
              </w:rPr>
              <w:t>–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 xml:space="preserve"> керівник секретаріату</w:t>
            </w:r>
            <w:r w:rsidR="00FB0943" w:rsidRPr="00FD6345">
              <w:rPr>
                <w:color w:val="000000" w:themeColor="text1"/>
                <w:sz w:val="28"/>
                <w:szCs w:val="28"/>
              </w:rPr>
              <w:t>,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заступник</w:t>
            </w:r>
            <w:r w:rsidR="0095687F" w:rsidRPr="00FD6345">
              <w:rPr>
                <w:color w:val="000000" w:themeColor="text1"/>
                <w:sz w:val="28"/>
                <w:szCs w:val="28"/>
              </w:rPr>
              <w:t xml:space="preserve"> голови к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омісії</w:t>
            </w:r>
          </w:p>
          <w:p w:rsidR="00E6658C" w:rsidRPr="00FD6345" w:rsidRDefault="00E6658C" w:rsidP="002A6A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5C05" w:rsidRPr="00FD6345" w:rsidTr="00FD6345">
        <w:tc>
          <w:tcPr>
            <w:tcW w:w="4785" w:type="dxa"/>
          </w:tcPr>
          <w:p w:rsidR="00F75C05" w:rsidRPr="00FD6345" w:rsidRDefault="00183770" w:rsidP="009568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ПЕТРІВ</w:t>
            </w:r>
          </w:p>
          <w:p w:rsidR="002916FD" w:rsidRPr="00FD6345" w:rsidRDefault="002916FD" w:rsidP="009568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Анна Олегівна</w:t>
            </w:r>
          </w:p>
        </w:tc>
        <w:tc>
          <w:tcPr>
            <w:tcW w:w="4786" w:type="dxa"/>
          </w:tcPr>
          <w:p w:rsidR="00EF4B56" w:rsidRPr="00FD6345" w:rsidRDefault="006077D9" w:rsidP="006077D9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консультант з питань запобігання та виявлення корупції, </w:t>
            </w:r>
            <w:r w:rsidR="0095687F" w:rsidRPr="00FD6345">
              <w:rPr>
                <w:color w:val="000000" w:themeColor="text1"/>
                <w:sz w:val="28"/>
                <w:szCs w:val="28"/>
              </w:rPr>
              <w:t>секретар комісії</w:t>
            </w:r>
          </w:p>
        </w:tc>
      </w:tr>
      <w:tr w:rsidR="00F75C05" w:rsidRPr="00FD6345" w:rsidTr="00FD6345">
        <w:trPr>
          <w:trHeight w:val="532"/>
        </w:trPr>
        <w:tc>
          <w:tcPr>
            <w:tcW w:w="9571" w:type="dxa"/>
            <w:gridSpan w:val="2"/>
            <w:vAlign w:val="center"/>
          </w:tcPr>
          <w:p w:rsidR="00EF4B56" w:rsidRPr="00FD6345" w:rsidRDefault="00F75C05" w:rsidP="00EF4B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Члени Комісії:</w:t>
            </w:r>
          </w:p>
        </w:tc>
      </w:tr>
      <w:tr w:rsidR="00F75C05" w:rsidRPr="00FD6345" w:rsidTr="00FD6345">
        <w:tc>
          <w:tcPr>
            <w:tcW w:w="4785" w:type="dxa"/>
          </w:tcPr>
          <w:p w:rsidR="00EF4B56" w:rsidRPr="00FD6345" w:rsidRDefault="00EF4B56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ГАВРИЛЮК </w:t>
            </w:r>
          </w:p>
          <w:p w:rsidR="00F75C05" w:rsidRPr="00FD6345" w:rsidRDefault="00EF4B56" w:rsidP="002A6A0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Сергій Миколайович</w:t>
            </w:r>
          </w:p>
        </w:tc>
        <w:tc>
          <w:tcPr>
            <w:tcW w:w="4786" w:type="dxa"/>
          </w:tcPr>
          <w:p w:rsidR="00EF4B56" w:rsidRPr="00FD6345" w:rsidRDefault="00EF4B56" w:rsidP="00EF4B56">
            <w:pPr>
              <w:tabs>
                <w:tab w:val="left" w:pos="4575"/>
                <w:tab w:val="left" w:pos="4820"/>
              </w:tabs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заступник керуючого справами виконавчого апарату обласної ради – </w:t>
            </w:r>
          </w:p>
          <w:p w:rsidR="00F75C05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керівника  секретаріату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КОНОНЕНКО </w:t>
            </w:r>
          </w:p>
          <w:p w:rsidR="00EF4B56" w:rsidRPr="00FD6345" w:rsidRDefault="00EF4B56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Галина Миколаївна</w:t>
            </w: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відділу документообігу та роботи зі зверненнями громадян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ГРЕЧКО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Богдан Адамович</w:t>
            </w: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відділу юридичного забезпечення та кадрової роботи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ТАРАСЮК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Лариса Олександрівна</w:t>
            </w: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фінансово-господарського відділу виконавчого апарату обласної ради, головний бухгалтер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ТУМИЛОВИЧ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Тетяна Володимирівна</w:t>
            </w: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організаційного відділу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БОВСУНЮК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Ірина Миколаївна</w:t>
            </w: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відділу контролю та інформаційно-аналітичної роботи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АДАМЧУК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Анастасія Анатоліївна</w:t>
            </w: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відділу прес-служби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lastRenderedPageBreak/>
              <w:t>НІЛАБОВИЧ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Юрій Михайлович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3F5A53">
        <w:trPr>
          <w:trHeight w:val="102"/>
        </w:trPr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СВИСТАЛЮК 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Сергій Анатолійович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голова постійної комісії обласної ради з питань Регламенту, діяльності правоохоронних органів та боротьби з корупцією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3F5A53">
        <w:trPr>
          <w:trHeight w:val="768"/>
        </w:trPr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БОЙКО 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Віталій Ярославович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голова постійної комісії обласної ради з економічних питань та комунальної власності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6345" w:rsidRPr="00E301D9" w:rsidTr="003F5A53">
        <w:trPr>
          <w:trHeight w:val="768"/>
        </w:trPr>
        <w:tc>
          <w:tcPr>
            <w:tcW w:w="4785" w:type="dxa"/>
          </w:tcPr>
          <w:p w:rsidR="00FD6345" w:rsidRPr="00FD6345" w:rsidRDefault="00FD6345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ВАЛЯВКА</w:t>
            </w:r>
          </w:p>
          <w:p w:rsidR="00FD6345" w:rsidRPr="00FD6345" w:rsidRDefault="00FD6345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Володимир Ярославович</w:t>
            </w:r>
          </w:p>
        </w:tc>
        <w:tc>
          <w:tcPr>
            <w:tcW w:w="4786" w:type="dxa"/>
          </w:tcPr>
          <w:p w:rsidR="00FD6345" w:rsidRDefault="00FD6345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E301D9" w:rsidTr="003F5A53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КОРОЛЮК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Валентин Анатолійович</w:t>
            </w:r>
          </w:p>
        </w:tc>
        <w:tc>
          <w:tcPr>
            <w:tcW w:w="4786" w:type="dxa"/>
          </w:tcPr>
          <w:p w:rsidR="00EF4B56" w:rsidRPr="00FD6345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заступник голови постійної комісії обласної ради з питань місцевого самоврядування, розвитку територій та європейської інтеграції</w:t>
            </w:r>
          </w:p>
        </w:tc>
      </w:tr>
      <w:tr w:rsidR="00EF4B56" w:rsidRPr="00FD6345" w:rsidTr="003F5A53">
        <w:tc>
          <w:tcPr>
            <w:tcW w:w="4785" w:type="dxa"/>
          </w:tcPr>
          <w:p w:rsidR="00E6658C" w:rsidRDefault="00E6658C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6658C" w:rsidRDefault="00E6658C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6658C" w:rsidRDefault="00E6658C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6658C" w:rsidRDefault="00E6658C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F4B56" w:rsidRPr="00FD6345" w:rsidRDefault="00EF4B56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6345">
              <w:rPr>
                <w:b/>
                <w:color w:val="000000" w:themeColor="text1"/>
                <w:sz w:val="28"/>
                <w:szCs w:val="28"/>
              </w:rPr>
              <w:t xml:space="preserve">Перший заступник 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b/>
                <w:color w:val="000000" w:themeColor="text1"/>
                <w:sz w:val="28"/>
                <w:szCs w:val="28"/>
              </w:rPr>
              <w:t>голови ради</w:t>
            </w:r>
          </w:p>
        </w:tc>
        <w:tc>
          <w:tcPr>
            <w:tcW w:w="4786" w:type="dxa"/>
          </w:tcPr>
          <w:p w:rsidR="00274F97" w:rsidRPr="00FD6345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E6658C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6658C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6658C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6658C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F4B56" w:rsidRPr="00FD6345" w:rsidRDefault="00274F97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E6658C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proofErr w:type="spellStart"/>
            <w:r w:rsidR="00EF4B56" w:rsidRPr="00FD6345">
              <w:rPr>
                <w:b/>
                <w:color w:val="000000" w:themeColor="text1"/>
                <w:sz w:val="28"/>
                <w:szCs w:val="28"/>
              </w:rPr>
              <w:t>О.В.Корнійчук</w:t>
            </w:r>
            <w:proofErr w:type="spellEnd"/>
          </w:p>
        </w:tc>
      </w:tr>
    </w:tbl>
    <w:p w:rsidR="00F75C05" w:rsidRPr="00FD6345" w:rsidRDefault="00F75C05" w:rsidP="002A6A0E">
      <w:pPr>
        <w:spacing w:after="0"/>
        <w:rPr>
          <w:color w:val="000000" w:themeColor="text1"/>
          <w:sz w:val="28"/>
          <w:szCs w:val="28"/>
          <w:lang w:val="uk-UA"/>
        </w:rPr>
      </w:pPr>
    </w:p>
    <w:sectPr w:rsidR="00F75C05" w:rsidRPr="00FD6345" w:rsidSect="00274F9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C05"/>
    <w:rsid w:val="00075936"/>
    <w:rsid w:val="000F6436"/>
    <w:rsid w:val="00125D35"/>
    <w:rsid w:val="00183770"/>
    <w:rsid w:val="001D4ECB"/>
    <w:rsid w:val="00274F97"/>
    <w:rsid w:val="002916FD"/>
    <w:rsid w:val="002A6A0E"/>
    <w:rsid w:val="003617E0"/>
    <w:rsid w:val="003F5A53"/>
    <w:rsid w:val="006077D9"/>
    <w:rsid w:val="006F3E18"/>
    <w:rsid w:val="00814701"/>
    <w:rsid w:val="0086388F"/>
    <w:rsid w:val="0095687F"/>
    <w:rsid w:val="00985D7D"/>
    <w:rsid w:val="00E301D9"/>
    <w:rsid w:val="00E6658C"/>
    <w:rsid w:val="00EB60BA"/>
    <w:rsid w:val="00EF4B56"/>
    <w:rsid w:val="00F75C05"/>
    <w:rsid w:val="00FB0943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5C05"/>
  </w:style>
  <w:style w:type="paragraph" w:customStyle="1" w:styleId="rvps2">
    <w:name w:val="rvps2"/>
    <w:basedOn w:val="a"/>
    <w:rsid w:val="00F7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7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7C50-DA93-4F76-9EEB-FD4B0BDE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cp:lastPrinted>2017-09-07T07:12:00Z</cp:lastPrinted>
  <dcterms:created xsi:type="dcterms:W3CDTF">2017-05-26T07:52:00Z</dcterms:created>
  <dcterms:modified xsi:type="dcterms:W3CDTF">2017-09-08T08:00:00Z</dcterms:modified>
</cp:coreProperties>
</file>